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5"/>
      </w:tblGrid>
      <w:tr w:rsidR="002133FE" w:rsidRPr="003D3F84" w:rsidTr="004C555C">
        <w:trPr>
          <w:tblCellSpacing w:w="0" w:type="dxa"/>
        </w:trPr>
        <w:tc>
          <w:tcPr>
            <w:tcW w:w="9175" w:type="dxa"/>
          </w:tcPr>
          <w:p w:rsidR="002133FE" w:rsidRPr="006E1104" w:rsidRDefault="006E1104" w:rsidP="004C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1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ЭЛИКСИР ОМЕГА 3 «СТОП ХОЛЕСТЕРИН»</w:t>
            </w:r>
          </w:p>
        </w:tc>
      </w:tr>
      <w:tr w:rsidR="002133FE" w:rsidRPr="003D3F84" w:rsidTr="004C555C">
        <w:trPr>
          <w:tblCellSpacing w:w="0" w:type="dxa"/>
        </w:trPr>
        <w:tc>
          <w:tcPr>
            <w:tcW w:w="9175" w:type="dxa"/>
          </w:tcPr>
          <w:p w:rsidR="002133FE" w:rsidRPr="003D3F84" w:rsidRDefault="002133FE" w:rsidP="004C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133FE" w:rsidRPr="003D3F84" w:rsidTr="004C555C">
        <w:trPr>
          <w:tblCellSpacing w:w="0" w:type="dxa"/>
        </w:trPr>
        <w:tc>
          <w:tcPr>
            <w:tcW w:w="9175" w:type="dxa"/>
            <w:hideMark/>
          </w:tcPr>
          <w:p w:rsidR="002133FE" w:rsidRPr="003D3F84" w:rsidRDefault="002133FE" w:rsidP="004C555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574A" w:rsidRDefault="008D574A" w:rsidP="008D574A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ВАЖНЕЙШИЕ  ПРЕЙМУЩЕСТВА МАСЛЯНЫХ ЛЬНЯНЫХ ЭЛИКСИРОВ ОМЕГА 3 В КАПСУЛАХ</w:t>
      </w:r>
    </w:p>
    <w:p w:rsidR="002133FE" w:rsidRPr="003D3F84" w:rsidRDefault="002133FE" w:rsidP="002133FE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133FE" w:rsidRPr="003D3F84" w:rsidRDefault="002133FE" w:rsidP="002133FE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F84">
        <w:rPr>
          <w:rFonts w:ascii="Times New Roman" w:hAnsi="Times New Roman" w:cs="Times New Roman"/>
          <w:sz w:val="20"/>
          <w:szCs w:val="20"/>
        </w:rPr>
        <w:t>В отличие от других препаратов, содержащих вытяжку из растения: (отвары, спиртовые настойки, сухие концентраты) – усвоение масляных льняных эликсиров идет не только через кровь, а еще и через лимфатическую систему, потому что именно так усваиваются все жиры в организме, что значительно увеличивает их эффективность!</w:t>
      </w:r>
    </w:p>
    <w:p w:rsidR="002133FE" w:rsidRPr="003D3F84" w:rsidRDefault="002133FE" w:rsidP="002133FE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F84">
        <w:rPr>
          <w:rFonts w:ascii="Times New Roman" w:hAnsi="Times New Roman" w:cs="Times New Roman"/>
          <w:sz w:val="20"/>
          <w:szCs w:val="20"/>
        </w:rPr>
        <w:tab/>
      </w:r>
    </w:p>
    <w:p w:rsidR="002133FE" w:rsidRPr="003D3F84" w:rsidRDefault="002133FE" w:rsidP="002133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F84">
        <w:rPr>
          <w:rFonts w:ascii="Times New Roman" w:hAnsi="Times New Roman" w:cs="Times New Roman"/>
          <w:sz w:val="20"/>
          <w:szCs w:val="20"/>
        </w:rPr>
        <w:t>В льняное масло из трав переходят вещества, которые обладают очень сильными биологически активными свойствами. Такие вещества, обычно, водонерастворимы и очень плохо растворяются в пищевом спирте. Вот почему выбор льняного масла как растворителя и носителя лекарственных веществ из растений позволяет достичь более быстрого профилактического и лечебного эффекта по сравнению со спиртовыми настойками и водными настоями.</w:t>
      </w:r>
    </w:p>
    <w:p w:rsidR="002133FE" w:rsidRPr="003D3F84" w:rsidRDefault="002133FE" w:rsidP="002133F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133FE" w:rsidRPr="003D3F84" w:rsidRDefault="002133FE" w:rsidP="002133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F84">
        <w:rPr>
          <w:rFonts w:ascii="Times New Roman" w:hAnsi="Times New Roman" w:cs="Times New Roman"/>
          <w:sz w:val="20"/>
          <w:szCs w:val="20"/>
        </w:rPr>
        <w:t xml:space="preserve">Предпочтение отдано льняному маслу вполне заслуженно: в нем самое большое содержание Омега 3 (до 60%). Молекулы  Омеги  3 длинные и с одного конца – «любящие» воду, а с другой – любящие жиры. Таким двойственным характером объясняется и способность льняного масла извлекать из растений не только жирорастворимые, но и водорастворимые соединения. </w:t>
      </w:r>
    </w:p>
    <w:p w:rsidR="002133FE" w:rsidRPr="003D3F84" w:rsidRDefault="002133FE" w:rsidP="002133FE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2133FE" w:rsidRPr="003D3F84" w:rsidRDefault="002133FE" w:rsidP="002133F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133FE" w:rsidRPr="003D3F84" w:rsidRDefault="002133FE" w:rsidP="002133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F84">
        <w:rPr>
          <w:rFonts w:ascii="Times New Roman" w:hAnsi="Times New Roman" w:cs="Times New Roman"/>
          <w:sz w:val="20"/>
          <w:szCs w:val="20"/>
        </w:rPr>
        <w:t xml:space="preserve">Молекулы Омега – 3, как лепестки ромашки, окружают частицы (молекулы) биологически активных соединений лекарственных трав, создавая природные нанокапсулы. Благодаря сходству с клеточными мембранами, эти нанокапсулы через оболочки клеток проникают легко. Таким образом, биологическая доступность льняных масляных экстрактов выше, чем других масляных настоев. </w:t>
      </w:r>
    </w:p>
    <w:p w:rsidR="002133FE" w:rsidRPr="003D3F84" w:rsidRDefault="002133FE" w:rsidP="002133F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133FE" w:rsidRDefault="002133FE" w:rsidP="002133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F84">
        <w:rPr>
          <w:rFonts w:ascii="Times New Roman" w:hAnsi="Times New Roman" w:cs="Times New Roman"/>
          <w:sz w:val="20"/>
          <w:szCs w:val="20"/>
        </w:rPr>
        <w:t>Для лекарственных трав масло – хороший консервант, оно предохраняет их от прямого доступа кислорода и других окислителей.</w:t>
      </w:r>
    </w:p>
    <w:p w:rsidR="00404713" w:rsidRDefault="00404713" w:rsidP="004047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04713" w:rsidRPr="003D3F84" w:rsidRDefault="00404713" w:rsidP="004047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4713">
        <w:rPr>
          <w:rFonts w:ascii="Times New Roman" w:hAnsi="Times New Roman" w:cs="Times New Roman"/>
          <w:sz w:val="20"/>
          <w:szCs w:val="20"/>
        </w:rPr>
        <w:t>В Эликсирах Омега 3 в капсулах концентрация самых сильных лекарственных трав для сохранения эффективности максимально увеличена!</w:t>
      </w:r>
    </w:p>
    <w:p w:rsidR="002133FE" w:rsidRPr="003D3F84" w:rsidRDefault="002133FE" w:rsidP="002133F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133FE" w:rsidRPr="003D3F84" w:rsidRDefault="002133FE" w:rsidP="002133FE">
      <w:pPr>
        <w:rPr>
          <w:rFonts w:ascii="Times New Roman" w:hAnsi="Times New Roman" w:cs="Times New Roman"/>
          <w:sz w:val="20"/>
          <w:szCs w:val="20"/>
        </w:rPr>
      </w:pPr>
    </w:p>
    <w:p w:rsidR="002133FE" w:rsidRPr="003D3F84" w:rsidRDefault="002133FE" w:rsidP="002133FE">
      <w:pPr>
        <w:rPr>
          <w:rFonts w:ascii="Times New Roman" w:hAnsi="Times New Roman" w:cs="Times New Roman"/>
          <w:b/>
          <w:sz w:val="20"/>
          <w:szCs w:val="20"/>
        </w:rPr>
      </w:pPr>
      <w:r w:rsidRPr="003D3F84">
        <w:rPr>
          <w:rFonts w:ascii="Times New Roman" w:hAnsi="Times New Roman" w:cs="Times New Roman"/>
          <w:b/>
          <w:sz w:val="20"/>
          <w:szCs w:val="20"/>
        </w:rPr>
        <w:t xml:space="preserve">Эликсир Омега 3 «Стоп Холестерин» в капсулах – масло льняное пищевое нерафинированное с растительными экстрактами зверобоя, </w:t>
      </w:r>
      <w:r w:rsidR="00E52675" w:rsidRPr="003D3F84">
        <w:rPr>
          <w:rFonts w:ascii="Times New Roman" w:hAnsi="Times New Roman" w:cs="Times New Roman"/>
          <w:b/>
          <w:sz w:val="20"/>
          <w:szCs w:val="20"/>
        </w:rPr>
        <w:t>клевера, донника, кровохлебки.</w:t>
      </w:r>
    </w:p>
    <w:p w:rsidR="006D66FF" w:rsidRPr="003D3F84" w:rsidRDefault="006D66FF" w:rsidP="0058324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D3F84">
        <w:rPr>
          <w:rFonts w:ascii="Times New Roman" w:hAnsi="Times New Roman" w:cs="Times New Roman"/>
          <w:sz w:val="20"/>
          <w:szCs w:val="20"/>
        </w:rPr>
        <w:t>А сейчас — о холестерине. Что же это такое? Это друг или враг? Без холестерина обойтись невозможно. Это строительный материал для мембран клеток, для поддержания нормального гормонального баланса, образования желчи.</w:t>
      </w:r>
    </w:p>
    <w:p w:rsidR="006D66FF" w:rsidRPr="003D3F84" w:rsidRDefault="006D66FF" w:rsidP="0058324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D3F84">
        <w:rPr>
          <w:rFonts w:ascii="Times New Roman" w:hAnsi="Times New Roman" w:cs="Times New Roman"/>
          <w:sz w:val="20"/>
          <w:szCs w:val="20"/>
        </w:rPr>
        <w:t>Однако, важно учитывать и другое. Как известно, кровь состоит из клеток (эритроциты, лейкоциты, тромбоциты) и жидкой части (плазма). Плазма крови — это своеобразный гель, взвесь из воды, макро- и микроэлементов, жиров, белков, углеводов (сахаров). Основной представитель жиров — это холестерин. Холестерин в плазме крови связан с белками. Эти частички сферической формы называются липопротеидами. Они бывают двух видов:</w:t>
      </w:r>
    </w:p>
    <w:p w:rsidR="006D66FF" w:rsidRPr="003D3F84" w:rsidRDefault="006E1104" w:rsidP="006D66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6D66FF" w:rsidRPr="003D3F84">
        <w:rPr>
          <w:rFonts w:ascii="Times New Roman" w:hAnsi="Times New Roman" w:cs="Times New Roman"/>
          <w:sz w:val="20"/>
          <w:szCs w:val="20"/>
        </w:rPr>
        <w:t>ЛПВП (липопротеиды высокой плотности) — наименьшие частицы. Они не участвуют в образовании холестериновых бляшек. Это полезный холестерин;</w:t>
      </w:r>
    </w:p>
    <w:p w:rsidR="006D66FF" w:rsidRDefault="006E1104" w:rsidP="006D66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6D66FF" w:rsidRPr="003D3F84">
        <w:rPr>
          <w:rFonts w:ascii="Times New Roman" w:hAnsi="Times New Roman" w:cs="Times New Roman"/>
          <w:sz w:val="20"/>
          <w:szCs w:val="20"/>
        </w:rPr>
        <w:t xml:space="preserve">ЛПНП. Это </w:t>
      </w:r>
      <w:proofErr w:type="spellStart"/>
      <w:r w:rsidR="006D66FF" w:rsidRPr="003D3F84">
        <w:rPr>
          <w:rFonts w:ascii="Times New Roman" w:hAnsi="Times New Roman" w:cs="Times New Roman"/>
          <w:sz w:val="20"/>
          <w:szCs w:val="20"/>
        </w:rPr>
        <w:t>липопродеиды</w:t>
      </w:r>
      <w:proofErr w:type="spellEnd"/>
      <w:r w:rsidR="006D66FF" w:rsidRPr="003D3F84">
        <w:rPr>
          <w:rFonts w:ascii="Times New Roman" w:hAnsi="Times New Roman" w:cs="Times New Roman"/>
          <w:sz w:val="20"/>
          <w:szCs w:val="20"/>
        </w:rPr>
        <w:t xml:space="preserve"> низкой плотности. Они крупные и проникают в стенку артерии, легко в ней задерживаются. </w:t>
      </w:r>
    </w:p>
    <w:p w:rsidR="0058324F" w:rsidRDefault="0058324F" w:rsidP="006D66FF">
      <w:pPr>
        <w:rPr>
          <w:rFonts w:ascii="Times New Roman" w:hAnsi="Times New Roman" w:cs="Times New Roman"/>
          <w:sz w:val="20"/>
          <w:szCs w:val="20"/>
        </w:rPr>
      </w:pPr>
    </w:p>
    <w:p w:rsidR="0058324F" w:rsidRPr="003D3F84" w:rsidRDefault="0058324F" w:rsidP="006D66FF">
      <w:pPr>
        <w:rPr>
          <w:rFonts w:ascii="Times New Roman" w:hAnsi="Times New Roman" w:cs="Times New Roman"/>
          <w:sz w:val="20"/>
          <w:szCs w:val="20"/>
        </w:rPr>
      </w:pPr>
    </w:p>
    <w:p w:rsidR="006D66FF" w:rsidRPr="003D3F84" w:rsidRDefault="006D66FF" w:rsidP="0058324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D3F84">
        <w:rPr>
          <w:rFonts w:ascii="Times New Roman" w:hAnsi="Times New Roman" w:cs="Times New Roman"/>
          <w:sz w:val="20"/>
          <w:szCs w:val="20"/>
        </w:rPr>
        <w:lastRenderedPageBreak/>
        <w:t>Теперь Вы понимаете, что происходит в организме при повышении уровня холестерина, особенно ЛПНП:</w:t>
      </w:r>
    </w:p>
    <w:p w:rsidR="006D66FF" w:rsidRPr="003D3F84" w:rsidRDefault="006D66FF" w:rsidP="006D66FF">
      <w:pPr>
        <w:rPr>
          <w:rFonts w:ascii="Times New Roman" w:hAnsi="Times New Roman" w:cs="Times New Roman"/>
          <w:sz w:val="20"/>
          <w:szCs w:val="20"/>
        </w:rPr>
      </w:pPr>
      <w:r w:rsidRPr="003D3F84">
        <w:rPr>
          <w:rFonts w:ascii="Times New Roman" w:hAnsi="Times New Roman" w:cs="Times New Roman"/>
          <w:sz w:val="20"/>
          <w:szCs w:val="20"/>
        </w:rPr>
        <w:t>•</w:t>
      </w:r>
      <w:r w:rsidRPr="003D3F84">
        <w:rPr>
          <w:rFonts w:ascii="Times New Roman" w:hAnsi="Times New Roman" w:cs="Times New Roman"/>
          <w:sz w:val="20"/>
          <w:szCs w:val="20"/>
        </w:rPr>
        <w:tab/>
        <w:t>Сгущается плазма крови. Поэтому уменьшается кровоснабжение органов и тканей (это проявляется усталостью, слабостью, похолоданием рук и ног), ослабляется работа почек, что ведёт к отёкам и застою лимфы;</w:t>
      </w:r>
    </w:p>
    <w:p w:rsidR="006D66FF" w:rsidRPr="003D3F84" w:rsidRDefault="006D66FF" w:rsidP="006D66FF">
      <w:pPr>
        <w:rPr>
          <w:rFonts w:ascii="Times New Roman" w:hAnsi="Times New Roman" w:cs="Times New Roman"/>
          <w:sz w:val="20"/>
          <w:szCs w:val="20"/>
        </w:rPr>
      </w:pPr>
      <w:r w:rsidRPr="003D3F84">
        <w:rPr>
          <w:rFonts w:ascii="Times New Roman" w:hAnsi="Times New Roman" w:cs="Times New Roman"/>
          <w:sz w:val="20"/>
          <w:szCs w:val="20"/>
        </w:rPr>
        <w:t>•</w:t>
      </w:r>
      <w:r w:rsidRPr="003D3F84">
        <w:rPr>
          <w:rFonts w:ascii="Times New Roman" w:hAnsi="Times New Roman" w:cs="Times New Roman"/>
          <w:sz w:val="20"/>
          <w:szCs w:val="20"/>
        </w:rPr>
        <w:tab/>
        <w:t>Уплотняется стенка сосудов, образуются холестериновые бляшки;</w:t>
      </w:r>
    </w:p>
    <w:p w:rsidR="006D66FF" w:rsidRPr="003D3F84" w:rsidRDefault="006D66FF" w:rsidP="006D66FF">
      <w:pPr>
        <w:rPr>
          <w:rFonts w:ascii="Times New Roman" w:hAnsi="Times New Roman" w:cs="Times New Roman"/>
          <w:sz w:val="20"/>
          <w:szCs w:val="20"/>
        </w:rPr>
      </w:pPr>
      <w:r w:rsidRPr="003D3F84">
        <w:rPr>
          <w:rFonts w:ascii="Times New Roman" w:hAnsi="Times New Roman" w:cs="Times New Roman"/>
          <w:sz w:val="20"/>
          <w:szCs w:val="20"/>
        </w:rPr>
        <w:t>•</w:t>
      </w:r>
      <w:r w:rsidRPr="003D3F84">
        <w:rPr>
          <w:rFonts w:ascii="Times New Roman" w:hAnsi="Times New Roman" w:cs="Times New Roman"/>
          <w:sz w:val="20"/>
          <w:szCs w:val="20"/>
        </w:rPr>
        <w:tab/>
        <w:t>Изменяется структура печени. Её клетки начинают заполняться жировыми каплями.</w:t>
      </w:r>
    </w:p>
    <w:p w:rsidR="006D66FF" w:rsidRPr="003D3F84" w:rsidRDefault="006D66FF" w:rsidP="006D66FF">
      <w:pPr>
        <w:rPr>
          <w:rFonts w:ascii="Times New Roman" w:hAnsi="Times New Roman" w:cs="Times New Roman"/>
          <w:sz w:val="20"/>
          <w:szCs w:val="20"/>
        </w:rPr>
      </w:pPr>
      <w:r w:rsidRPr="003D3F84">
        <w:rPr>
          <w:rFonts w:ascii="Times New Roman" w:hAnsi="Times New Roman" w:cs="Times New Roman"/>
          <w:sz w:val="20"/>
          <w:szCs w:val="20"/>
        </w:rPr>
        <w:t>При избытке холестерина оболочка клетки утолщается и работает неправильно. Возникает множество поломок:</w:t>
      </w:r>
    </w:p>
    <w:p w:rsidR="006D66FF" w:rsidRPr="003D3F84" w:rsidRDefault="006D66FF" w:rsidP="006D66FF">
      <w:pPr>
        <w:rPr>
          <w:rFonts w:ascii="Times New Roman" w:hAnsi="Times New Roman" w:cs="Times New Roman"/>
          <w:sz w:val="20"/>
          <w:szCs w:val="20"/>
        </w:rPr>
      </w:pPr>
      <w:r w:rsidRPr="003D3F84">
        <w:rPr>
          <w:rFonts w:ascii="Times New Roman" w:hAnsi="Times New Roman" w:cs="Times New Roman"/>
          <w:sz w:val="20"/>
          <w:szCs w:val="20"/>
        </w:rPr>
        <w:t>•</w:t>
      </w:r>
      <w:r w:rsidRPr="003D3F84">
        <w:rPr>
          <w:rFonts w:ascii="Times New Roman" w:hAnsi="Times New Roman" w:cs="Times New Roman"/>
          <w:sz w:val="20"/>
          <w:szCs w:val="20"/>
        </w:rPr>
        <w:tab/>
        <w:t>Глюкоза с трудом проникает из крови в клетки. Это прямая угроза сахарного диабета;</w:t>
      </w:r>
    </w:p>
    <w:p w:rsidR="006D66FF" w:rsidRPr="003D3F84" w:rsidRDefault="006D66FF" w:rsidP="006D66FF">
      <w:pPr>
        <w:rPr>
          <w:rFonts w:ascii="Times New Roman" w:hAnsi="Times New Roman" w:cs="Times New Roman"/>
          <w:sz w:val="20"/>
          <w:szCs w:val="20"/>
        </w:rPr>
      </w:pPr>
      <w:r w:rsidRPr="003D3F84">
        <w:rPr>
          <w:rFonts w:ascii="Times New Roman" w:hAnsi="Times New Roman" w:cs="Times New Roman"/>
          <w:sz w:val="20"/>
          <w:szCs w:val="20"/>
        </w:rPr>
        <w:t>•</w:t>
      </w:r>
      <w:r w:rsidRPr="003D3F84">
        <w:rPr>
          <w:rFonts w:ascii="Times New Roman" w:hAnsi="Times New Roman" w:cs="Times New Roman"/>
          <w:sz w:val="20"/>
          <w:szCs w:val="20"/>
        </w:rPr>
        <w:tab/>
        <w:t>Начинает сгущаться желчь, что ведёт к запорам и образованию камней;</w:t>
      </w:r>
    </w:p>
    <w:p w:rsidR="006D66FF" w:rsidRPr="003D3F84" w:rsidRDefault="006D66FF" w:rsidP="006D66FF">
      <w:pPr>
        <w:rPr>
          <w:rFonts w:ascii="Times New Roman" w:hAnsi="Times New Roman" w:cs="Times New Roman"/>
          <w:sz w:val="20"/>
          <w:szCs w:val="20"/>
        </w:rPr>
      </w:pPr>
      <w:r w:rsidRPr="003D3F84">
        <w:rPr>
          <w:rFonts w:ascii="Times New Roman" w:hAnsi="Times New Roman" w:cs="Times New Roman"/>
          <w:sz w:val="20"/>
          <w:szCs w:val="20"/>
        </w:rPr>
        <w:t>•</w:t>
      </w:r>
      <w:r w:rsidRPr="003D3F84">
        <w:rPr>
          <w:rFonts w:ascii="Times New Roman" w:hAnsi="Times New Roman" w:cs="Times New Roman"/>
          <w:sz w:val="20"/>
          <w:szCs w:val="20"/>
        </w:rPr>
        <w:tab/>
        <w:t>Нарушается передача нервных импульсов и, как следствие, ухудшается память, Значит, регулярно контролируя и поддерживая нормальный уровень холестерина, мы предупреждаем, защищаем себя от этих грозных недугов. А если они уже существуют — заботимся, чтобы ситуация не усугублялась.</w:t>
      </w:r>
    </w:p>
    <w:p w:rsidR="006E1104" w:rsidRDefault="003D3F84" w:rsidP="0058324F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Эликсир Омега 3 «Стоп Холестерин» </w:t>
      </w:r>
      <w:r w:rsidR="006D66FF" w:rsidRPr="003D3F84">
        <w:rPr>
          <w:rFonts w:ascii="Times New Roman" w:hAnsi="Times New Roman" w:cs="Times New Roman"/>
          <w:sz w:val="20"/>
          <w:szCs w:val="20"/>
        </w:rPr>
        <w:t xml:space="preserve">позволяет эффективно контролировать и поддерживать нормальный уровень холестерина естественным, природным способом. </w:t>
      </w:r>
    </w:p>
    <w:p w:rsidR="006D66FF" w:rsidRPr="003D3F84" w:rsidRDefault="006D66FF" w:rsidP="0058324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D3F84">
        <w:rPr>
          <w:rFonts w:ascii="Times New Roman" w:hAnsi="Times New Roman" w:cs="Times New Roman"/>
          <w:sz w:val="20"/>
          <w:szCs w:val="20"/>
        </w:rPr>
        <w:t>Главный борец с нарушением холестеринового обмена — Омега 3 (альфа-линоленовая кислота). Пищевое льняное масло — лидер по её содержания (до 57%, для сравнения в рыбьем жире — 35%). Кроме того, льняное масло содержит магний, селен и хром. Эти микроэлементы участвуют в регуляции уровня холестерина. Холестериноснижающие свойства Омега 3 значительно повышаются, если льняное масло усилить за счёт настаивания в нём растений с доказанным противохолестериновым механизмом действия Люди издавна интуитивно включали эти пищевые дикоросы в свой ежедневный рацион, благо росли они совсем рядом, за огородом или в уголке сада. Современная фармакология пытается воспроизвести механизм действия природных лекарей в «таблеточном» варианте. Однако масляные и льняные экстракты — более естественные и свободный от побочных эффектов способ.</w:t>
      </w:r>
    </w:p>
    <w:p w:rsidR="006D66FF" w:rsidRPr="003D3F84" w:rsidRDefault="003D3F84" w:rsidP="0058324F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Эликсир Омега 3 «Стоп Холестерин»  </w:t>
      </w:r>
      <w:r w:rsidR="006D66FF" w:rsidRPr="003D3F84">
        <w:rPr>
          <w:rFonts w:ascii="Times New Roman" w:hAnsi="Times New Roman" w:cs="Times New Roman"/>
          <w:sz w:val="20"/>
          <w:szCs w:val="20"/>
        </w:rPr>
        <w:t>воздействует на главные механизмы нарушения холестеринового обмена:</w:t>
      </w:r>
    </w:p>
    <w:p w:rsidR="006D66FF" w:rsidRPr="003D3F84" w:rsidRDefault="006E1104" w:rsidP="006D66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 w:rsidR="006D66FF" w:rsidRPr="003D3F84">
        <w:rPr>
          <w:rFonts w:ascii="Times New Roman" w:hAnsi="Times New Roman" w:cs="Times New Roman"/>
          <w:sz w:val="20"/>
          <w:szCs w:val="20"/>
        </w:rPr>
        <w:t>Масляный льняной экстракт клевера подавляет образование ЛПНП и способствует образованию липопротеидов высокой плотности (полезного холестерина), повышает образование желчных кислот. Это предотвращает сгущение желчи;</w:t>
      </w:r>
    </w:p>
    <w:p w:rsidR="006D66FF" w:rsidRPr="003D3F84" w:rsidRDefault="006E1104" w:rsidP="006D66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 w:rsidR="006D66FF" w:rsidRPr="003D3F84">
        <w:rPr>
          <w:rFonts w:ascii="Times New Roman" w:hAnsi="Times New Roman" w:cs="Times New Roman"/>
          <w:sz w:val="20"/>
          <w:szCs w:val="20"/>
        </w:rPr>
        <w:t>Вытяжка зверобоя помогает «разлюбить» сладкое, мучное, жирненькое — основные источники избыточного холестерина; способствует освобождению стенок сосудов и мембран клеток от лишнего холестерина;</w:t>
      </w:r>
    </w:p>
    <w:p w:rsidR="006D66FF" w:rsidRPr="003D3F84" w:rsidRDefault="006E1104" w:rsidP="006D66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 w:rsidR="006D66FF" w:rsidRPr="003D3F84">
        <w:rPr>
          <w:rFonts w:ascii="Times New Roman" w:hAnsi="Times New Roman" w:cs="Times New Roman"/>
          <w:sz w:val="20"/>
          <w:szCs w:val="20"/>
        </w:rPr>
        <w:t>Масляная льняная вытяжка из донника благодаря содержанию селена и кумаринов предупреждает и устраняет повреждения внутреннего слоя сосудов (</w:t>
      </w:r>
      <w:r w:rsidR="003D3F84" w:rsidRPr="003D3F84">
        <w:rPr>
          <w:rFonts w:ascii="Times New Roman" w:hAnsi="Times New Roman" w:cs="Times New Roman"/>
          <w:sz w:val="20"/>
          <w:szCs w:val="20"/>
        </w:rPr>
        <w:t>эндотелиальную</w:t>
      </w:r>
      <w:r w:rsidR="006D66FF" w:rsidRPr="003D3F84">
        <w:rPr>
          <w:rFonts w:ascii="Times New Roman" w:hAnsi="Times New Roman" w:cs="Times New Roman"/>
          <w:sz w:val="20"/>
          <w:szCs w:val="20"/>
        </w:rPr>
        <w:t xml:space="preserve"> дисфункцию), уменьшает избыточную свёртываемость крови;</w:t>
      </w:r>
    </w:p>
    <w:p w:rsidR="006D66FF" w:rsidRPr="003D3F84" w:rsidRDefault="006E1104" w:rsidP="006D66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 w:rsidR="006D66FF" w:rsidRPr="003D3F84">
        <w:rPr>
          <w:rFonts w:ascii="Times New Roman" w:hAnsi="Times New Roman" w:cs="Times New Roman"/>
          <w:sz w:val="20"/>
          <w:szCs w:val="20"/>
        </w:rPr>
        <w:t>Вытяжка из корней кровохлёбки благодаря бета-ситостерину и лигнанам, тормозит всасывание холестерина.</w:t>
      </w:r>
    </w:p>
    <w:p w:rsidR="006D66FF" w:rsidRPr="003D3F84" w:rsidRDefault="003D3F84" w:rsidP="0058324F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Эликсир Омега 3 «Стоп Холестерин» </w:t>
      </w:r>
      <w:r w:rsidR="006D66FF" w:rsidRPr="003D3F84">
        <w:rPr>
          <w:rFonts w:ascii="Times New Roman" w:hAnsi="Times New Roman" w:cs="Times New Roman"/>
          <w:sz w:val="20"/>
          <w:szCs w:val="20"/>
        </w:rPr>
        <w:t>даёт возможность ответственно относится к здоровью и собственной жизни в целом.</w:t>
      </w:r>
    </w:p>
    <w:p w:rsidR="002133FE" w:rsidRPr="0058324F" w:rsidRDefault="002133FE" w:rsidP="002133FE">
      <w:pPr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58324F">
        <w:rPr>
          <w:rFonts w:ascii="Times New Roman" w:hAnsi="Times New Roman" w:cs="Times New Roman"/>
          <w:b/>
          <w:i/>
          <w:sz w:val="20"/>
          <w:szCs w:val="20"/>
        </w:rPr>
        <w:t xml:space="preserve">Принимайте </w:t>
      </w:r>
      <w:r w:rsidR="00E52675" w:rsidRPr="0058324F">
        <w:rPr>
          <w:rFonts w:ascii="Times New Roman" w:hAnsi="Times New Roman" w:cs="Times New Roman"/>
          <w:b/>
          <w:i/>
          <w:sz w:val="20"/>
          <w:szCs w:val="20"/>
        </w:rPr>
        <w:t xml:space="preserve">Эликсир Омега 3 «Стоп Холестерин» </w:t>
      </w:r>
      <w:r w:rsidRPr="0058324F">
        <w:rPr>
          <w:rFonts w:ascii="Times New Roman" w:hAnsi="Times New Roman" w:cs="Times New Roman"/>
          <w:b/>
          <w:i/>
          <w:sz w:val="20"/>
          <w:szCs w:val="20"/>
        </w:rPr>
        <w:t>по 3 капсулы 3 раза в день з</w:t>
      </w:r>
      <w:r w:rsidR="009A0192">
        <w:rPr>
          <w:rFonts w:ascii="Times New Roman" w:hAnsi="Times New Roman" w:cs="Times New Roman"/>
          <w:b/>
          <w:i/>
          <w:sz w:val="20"/>
          <w:szCs w:val="20"/>
        </w:rPr>
        <w:t>а 20 минут до еды. Курс приема 20 дней</w:t>
      </w:r>
      <w:bookmarkStart w:id="0" w:name="_GoBack"/>
      <w:bookmarkEnd w:id="0"/>
      <w:r w:rsidRPr="0058324F">
        <w:rPr>
          <w:rFonts w:ascii="Times New Roman" w:hAnsi="Times New Roman" w:cs="Times New Roman"/>
          <w:b/>
          <w:i/>
          <w:sz w:val="20"/>
          <w:szCs w:val="20"/>
        </w:rPr>
        <w:t>. В это время целесообразно уменьшить потребление масел с высоким содержанием Омега 6 (подсолнечное масло, животные жиры, майонез).</w:t>
      </w:r>
    </w:p>
    <w:p w:rsidR="00DD76A2" w:rsidRDefault="00DD76A2" w:rsidP="00DD76A2">
      <w:pPr>
        <w:ind w:firstLine="708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lastRenderedPageBreak/>
        <w:t>Далее целесообразно в течение месяца принимать одно из масел  (Льняное, Конопляное, «Амарантовое», «Облепиховое») в капсулах. После этого курс приема основного эликсира можно повторить.</w:t>
      </w:r>
    </w:p>
    <w:p w:rsidR="00DA065F" w:rsidRPr="003D3F84" w:rsidRDefault="00DA065F">
      <w:pPr>
        <w:rPr>
          <w:rFonts w:ascii="Times New Roman" w:hAnsi="Times New Roman" w:cs="Times New Roman"/>
          <w:sz w:val="20"/>
          <w:szCs w:val="20"/>
        </w:rPr>
      </w:pPr>
    </w:p>
    <w:sectPr w:rsidR="00DA065F" w:rsidRPr="003D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B71"/>
    <w:multiLevelType w:val="hybridMultilevel"/>
    <w:tmpl w:val="82B28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1C31DE"/>
    <w:multiLevelType w:val="hybridMultilevel"/>
    <w:tmpl w:val="ADD6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43"/>
    <w:rsid w:val="00192543"/>
    <w:rsid w:val="002133FE"/>
    <w:rsid w:val="003D3F84"/>
    <w:rsid w:val="00404713"/>
    <w:rsid w:val="0058324F"/>
    <w:rsid w:val="006D66FF"/>
    <w:rsid w:val="006E1104"/>
    <w:rsid w:val="008D574A"/>
    <w:rsid w:val="009A0192"/>
    <w:rsid w:val="00AE1DA6"/>
    <w:rsid w:val="00CB6C38"/>
    <w:rsid w:val="00DA065F"/>
    <w:rsid w:val="00DD76A2"/>
    <w:rsid w:val="00E52675"/>
    <w:rsid w:val="00FC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73A3-20FD-4E53-A972-5097B829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925</Words>
  <Characters>5274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Дугушев Александр</dc:creator>
  <cp:keywords/>
  <dc:description/>
  <cp:lastModifiedBy>Дугушев Александр</cp:lastModifiedBy>
  <cp:revision>15</cp:revision>
  <dcterms:created xsi:type="dcterms:W3CDTF">2020-04-10T02:36:00Z</dcterms:created>
  <dcterms:modified xsi:type="dcterms:W3CDTF">2020-04-22T04:37:00Z</dcterms:modified>
</cp:coreProperties>
</file>